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6D7" w:rsidRDefault="003A26D7" w:rsidP="003A26D7">
      <w:pPr>
        <w:spacing w:after="0"/>
        <w:jc w:val="right"/>
      </w:pPr>
      <w:r w:rsidRPr="00551B72">
        <w:rPr>
          <w:noProof/>
          <w:lang w:eastAsia="en-NZ"/>
        </w:rPr>
        <w:drawing>
          <wp:anchor distT="0" distB="0" distL="114300" distR="114300" simplePos="0" relativeHeight="251659264" behindDoc="0" locked="0" layoutInCell="1" allowOverlap="1" wp14:anchorId="1ADD3C26" wp14:editId="345935C7">
            <wp:simplePos x="0" y="0"/>
            <wp:positionH relativeFrom="margin">
              <wp:align>left</wp:align>
            </wp:positionH>
            <wp:positionV relativeFrom="paragraph">
              <wp:posOffset>-161925</wp:posOffset>
            </wp:positionV>
            <wp:extent cx="891540" cy="891540"/>
            <wp:effectExtent l="0" t="0" r="381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86991" cy="886991"/>
                    </a:xfrm>
                    <a:prstGeom prst="rect">
                      <a:avLst/>
                    </a:prstGeom>
                  </pic:spPr>
                </pic:pic>
              </a:graphicData>
            </a:graphic>
            <wp14:sizeRelH relativeFrom="page">
              <wp14:pctWidth>0</wp14:pctWidth>
            </wp14:sizeRelH>
            <wp14:sizeRelV relativeFrom="page">
              <wp14:pctHeight>0</wp14:pctHeight>
            </wp14:sizeRelV>
          </wp:anchor>
        </w:drawing>
      </w:r>
      <w:r>
        <w:t>Mana Squash Club</w:t>
      </w:r>
    </w:p>
    <w:p w:rsidR="003A26D7" w:rsidRDefault="003A26D7" w:rsidP="003A26D7">
      <w:pPr>
        <w:spacing w:after="0"/>
        <w:jc w:val="right"/>
      </w:pPr>
      <w:r>
        <w:t>Ngati Toa Domain</w:t>
      </w:r>
    </w:p>
    <w:p w:rsidR="003A26D7" w:rsidRDefault="003A26D7" w:rsidP="003A26D7">
      <w:pPr>
        <w:spacing w:after="0"/>
        <w:jc w:val="right"/>
      </w:pPr>
      <w:r>
        <w:t>Mana</w:t>
      </w:r>
    </w:p>
    <w:p w:rsidR="003A26D7" w:rsidRPr="003F0C4A" w:rsidRDefault="00801EC9" w:rsidP="003F0C4A">
      <w:pPr>
        <w:spacing w:after="0"/>
        <w:jc w:val="right"/>
      </w:pPr>
      <w:hyperlink r:id="rId9" w:history="1">
        <w:r w:rsidR="003A26D7" w:rsidRPr="002D0C4A">
          <w:rPr>
            <w:rStyle w:val="Hyperlink"/>
          </w:rPr>
          <w:t>www.manasquash.co.nz</w:t>
        </w:r>
      </w:hyperlink>
    </w:p>
    <w:p w:rsidR="003A26D7" w:rsidRPr="003F0C4A" w:rsidRDefault="00C277D3" w:rsidP="00C277D3">
      <w:pPr>
        <w:pStyle w:val="NoSpacing"/>
        <w:jc w:val="center"/>
        <w:rPr>
          <w:b/>
          <w:sz w:val="26"/>
          <w:szCs w:val="26"/>
        </w:rPr>
      </w:pPr>
      <w:r w:rsidRPr="003F0C4A">
        <w:rPr>
          <w:b/>
          <w:sz w:val="26"/>
          <w:szCs w:val="26"/>
        </w:rPr>
        <w:t xml:space="preserve">CLUBROOM BOOKING </w:t>
      </w:r>
      <w:r w:rsidR="009440B2" w:rsidRPr="003F0C4A">
        <w:rPr>
          <w:b/>
          <w:sz w:val="26"/>
          <w:szCs w:val="26"/>
        </w:rPr>
        <w:t xml:space="preserve">APPLICATION </w:t>
      </w:r>
      <w:r w:rsidRPr="003F0C4A">
        <w:rPr>
          <w:b/>
          <w:sz w:val="26"/>
          <w:szCs w:val="26"/>
        </w:rPr>
        <w:t>FORM</w:t>
      </w:r>
      <w:r w:rsidR="002B474A">
        <w:rPr>
          <w:b/>
          <w:sz w:val="26"/>
          <w:szCs w:val="26"/>
        </w:rPr>
        <w:t xml:space="preserve"> </w:t>
      </w:r>
      <w:r w:rsidR="002B474A" w:rsidRPr="00956EEB">
        <w:rPr>
          <w:color w:val="808080" w:themeColor="background1" w:themeShade="80"/>
          <w:sz w:val="26"/>
          <w:szCs w:val="26"/>
        </w:rPr>
        <w:t>(v1.0)</w:t>
      </w:r>
    </w:p>
    <w:p w:rsidR="003A26D7" w:rsidRPr="003A26D7" w:rsidRDefault="00174FBB" w:rsidP="00C277D3">
      <w:pPr>
        <w:pStyle w:val="NoSpacing"/>
        <w:rPr>
          <w:sz w:val="8"/>
          <w:szCs w:val="8"/>
        </w:rPr>
      </w:pPr>
      <w:r>
        <w:rPr>
          <w:sz w:val="8"/>
          <w:szCs w:val="8"/>
        </w:rPr>
        <w:tab/>
      </w:r>
    </w:p>
    <w:tbl>
      <w:tblPr>
        <w:tblStyle w:val="TableGrid"/>
        <w:tblW w:w="0" w:type="auto"/>
        <w:tblLook w:val="04A0" w:firstRow="1" w:lastRow="0" w:firstColumn="1" w:lastColumn="0" w:noHBand="0" w:noVBand="1"/>
      </w:tblPr>
      <w:tblGrid>
        <w:gridCol w:w="3227"/>
        <w:gridCol w:w="3402"/>
        <w:gridCol w:w="1701"/>
        <w:gridCol w:w="2352"/>
      </w:tblGrid>
      <w:tr w:rsidR="00850D7E" w:rsidTr="00850D7E">
        <w:tc>
          <w:tcPr>
            <w:tcW w:w="3227" w:type="dxa"/>
            <w:shd w:val="clear" w:color="auto" w:fill="F2F2F2" w:themeFill="background1" w:themeFillShade="F2"/>
          </w:tcPr>
          <w:p w:rsidR="00850D7E" w:rsidRPr="003039B6" w:rsidRDefault="00850D7E" w:rsidP="00EC5EAC">
            <w:pPr>
              <w:pStyle w:val="NoSpacing"/>
            </w:pPr>
            <w:r>
              <w:t>Name</w:t>
            </w:r>
            <w:r w:rsidRPr="003039B6">
              <w:t>:</w:t>
            </w:r>
          </w:p>
        </w:tc>
        <w:tc>
          <w:tcPr>
            <w:tcW w:w="3402" w:type="dxa"/>
          </w:tcPr>
          <w:p w:rsidR="00850D7E" w:rsidRDefault="00850D7E" w:rsidP="00EC5EAC">
            <w:pPr>
              <w:pStyle w:val="NoSpacing"/>
            </w:pPr>
          </w:p>
        </w:tc>
        <w:tc>
          <w:tcPr>
            <w:tcW w:w="1701" w:type="dxa"/>
            <w:shd w:val="clear" w:color="auto" w:fill="F2F2F2" w:themeFill="background1" w:themeFillShade="F2"/>
          </w:tcPr>
          <w:p w:rsidR="00850D7E" w:rsidRDefault="00850D7E" w:rsidP="00EC5EAC">
            <w:pPr>
              <w:pStyle w:val="NoSpacing"/>
            </w:pPr>
            <w:r>
              <w:t>Phone Number:</w:t>
            </w:r>
          </w:p>
        </w:tc>
        <w:tc>
          <w:tcPr>
            <w:tcW w:w="2352" w:type="dxa"/>
          </w:tcPr>
          <w:p w:rsidR="00850D7E" w:rsidRDefault="00850D7E" w:rsidP="00EC5EAC">
            <w:pPr>
              <w:pStyle w:val="NoSpacing"/>
            </w:pPr>
          </w:p>
        </w:tc>
      </w:tr>
      <w:tr w:rsidR="00C277D3" w:rsidTr="00850D7E">
        <w:tc>
          <w:tcPr>
            <w:tcW w:w="3227" w:type="dxa"/>
            <w:shd w:val="clear" w:color="auto" w:fill="F2F2F2" w:themeFill="background1" w:themeFillShade="F2"/>
          </w:tcPr>
          <w:p w:rsidR="00C277D3" w:rsidRPr="003039B6" w:rsidRDefault="00C277D3" w:rsidP="00EC5EAC">
            <w:pPr>
              <w:pStyle w:val="NoSpacing"/>
            </w:pPr>
            <w:r>
              <w:t>Email Address:</w:t>
            </w:r>
          </w:p>
        </w:tc>
        <w:tc>
          <w:tcPr>
            <w:tcW w:w="7455" w:type="dxa"/>
            <w:gridSpan w:val="3"/>
          </w:tcPr>
          <w:p w:rsidR="00C277D3" w:rsidRDefault="00C277D3" w:rsidP="00EC5EAC">
            <w:pPr>
              <w:pStyle w:val="NoSpacing"/>
            </w:pPr>
          </w:p>
        </w:tc>
      </w:tr>
    </w:tbl>
    <w:p w:rsidR="00871A77" w:rsidRDefault="00871A77" w:rsidP="00EC5EAC">
      <w:pPr>
        <w:pStyle w:val="NoSpacing"/>
      </w:pPr>
    </w:p>
    <w:tbl>
      <w:tblPr>
        <w:tblStyle w:val="TableGrid"/>
        <w:tblW w:w="0" w:type="auto"/>
        <w:tblLook w:val="04A0" w:firstRow="1" w:lastRow="0" w:firstColumn="1" w:lastColumn="0" w:noHBand="0" w:noVBand="1"/>
      </w:tblPr>
      <w:tblGrid>
        <w:gridCol w:w="3227"/>
        <w:gridCol w:w="7455"/>
      </w:tblGrid>
      <w:tr w:rsidR="00C277D3" w:rsidTr="00850D7E">
        <w:tc>
          <w:tcPr>
            <w:tcW w:w="3227" w:type="dxa"/>
            <w:shd w:val="clear" w:color="auto" w:fill="F2F2F2" w:themeFill="background1" w:themeFillShade="F2"/>
          </w:tcPr>
          <w:p w:rsidR="00C277D3" w:rsidRPr="003039B6" w:rsidRDefault="00C277D3" w:rsidP="00EC5EAC">
            <w:pPr>
              <w:pStyle w:val="NoSpacing"/>
            </w:pPr>
            <w:r>
              <w:t>Event Name</w:t>
            </w:r>
            <w:r w:rsidR="00850D7E">
              <w:t xml:space="preserve"> &amp; Description</w:t>
            </w:r>
            <w:r>
              <w:t>:</w:t>
            </w:r>
          </w:p>
        </w:tc>
        <w:tc>
          <w:tcPr>
            <w:tcW w:w="7455" w:type="dxa"/>
          </w:tcPr>
          <w:p w:rsidR="00C277D3" w:rsidRDefault="00C277D3" w:rsidP="00EC5EAC">
            <w:pPr>
              <w:pStyle w:val="NoSpacing"/>
            </w:pPr>
          </w:p>
        </w:tc>
      </w:tr>
      <w:tr w:rsidR="00C277D3" w:rsidTr="00850D7E">
        <w:tc>
          <w:tcPr>
            <w:tcW w:w="3227" w:type="dxa"/>
            <w:shd w:val="clear" w:color="auto" w:fill="F2F2F2" w:themeFill="background1" w:themeFillShade="F2"/>
          </w:tcPr>
          <w:p w:rsidR="00C277D3" w:rsidRPr="003039B6" w:rsidRDefault="00C277D3" w:rsidP="00EC5EAC">
            <w:pPr>
              <w:pStyle w:val="NoSpacing"/>
            </w:pPr>
            <w:r>
              <w:t>Event Date(s):</w:t>
            </w:r>
          </w:p>
        </w:tc>
        <w:tc>
          <w:tcPr>
            <w:tcW w:w="7455" w:type="dxa"/>
          </w:tcPr>
          <w:p w:rsidR="00C277D3" w:rsidRDefault="00C277D3" w:rsidP="00EC5EAC">
            <w:pPr>
              <w:pStyle w:val="NoSpacing"/>
            </w:pPr>
          </w:p>
        </w:tc>
        <w:bookmarkStart w:id="0" w:name="_GoBack"/>
        <w:bookmarkEnd w:id="0"/>
      </w:tr>
      <w:tr w:rsidR="007F70D5" w:rsidTr="00850D7E">
        <w:trPr>
          <w:trHeight w:val="547"/>
        </w:trPr>
        <w:tc>
          <w:tcPr>
            <w:tcW w:w="3227" w:type="dxa"/>
            <w:shd w:val="clear" w:color="auto" w:fill="F2F2F2" w:themeFill="background1" w:themeFillShade="F2"/>
          </w:tcPr>
          <w:p w:rsidR="007F70D5" w:rsidRDefault="007F70D5" w:rsidP="00EC5EAC">
            <w:pPr>
              <w:pStyle w:val="NoSpacing"/>
            </w:pPr>
            <w:r>
              <w:t>Event Time(s):</w:t>
            </w:r>
          </w:p>
        </w:tc>
        <w:tc>
          <w:tcPr>
            <w:tcW w:w="7455" w:type="dxa"/>
          </w:tcPr>
          <w:p w:rsidR="007F70D5" w:rsidRDefault="007F70D5" w:rsidP="00EC5EAC">
            <w:pPr>
              <w:pStyle w:val="NoSpacing"/>
              <w:tabs>
                <w:tab w:val="left" w:pos="4074"/>
              </w:tabs>
            </w:pPr>
            <w:r>
              <w:t>Start Time __________ am/pm</w:t>
            </w:r>
            <w:r>
              <w:tab/>
              <w:t>Finish Time __________ am/pm</w:t>
            </w:r>
          </w:p>
          <w:p w:rsidR="007F70D5" w:rsidRDefault="007F70D5" w:rsidP="00EC5EAC">
            <w:pPr>
              <w:pStyle w:val="NoSpacing"/>
            </w:pPr>
            <w:r w:rsidRPr="00C277D3">
              <w:rPr>
                <w:i/>
              </w:rPr>
              <w:t>(time mu</w:t>
            </w:r>
            <w:r w:rsidR="00FE5755">
              <w:rPr>
                <w:i/>
              </w:rPr>
              <w:t>st include set up and pack down)</w:t>
            </w:r>
          </w:p>
        </w:tc>
      </w:tr>
      <w:tr w:rsidR="007F70D5" w:rsidTr="00850D7E">
        <w:tc>
          <w:tcPr>
            <w:tcW w:w="3227" w:type="dxa"/>
            <w:shd w:val="clear" w:color="auto" w:fill="F2F2F2" w:themeFill="background1" w:themeFillShade="F2"/>
          </w:tcPr>
          <w:p w:rsidR="007F70D5" w:rsidRDefault="00850D7E" w:rsidP="00EC5EAC">
            <w:pPr>
              <w:pStyle w:val="NoSpacing"/>
            </w:pPr>
            <w:r>
              <w:t>N</w:t>
            </w:r>
            <w:r w:rsidR="007F70D5">
              <w:t>umber of Attendees:</w:t>
            </w:r>
          </w:p>
        </w:tc>
        <w:tc>
          <w:tcPr>
            <w:tcW w:w="7455" w:type="dxa"/>
          </w:tcPr>
          <w:p w:rsidR="007F70D5" w:rsidRPr="00C277D3" w:rsidRDefault="007F70D5" w:rsidP="00EC5EAC">
            <w:pPr>
              <w:pStyle w:val="NoSpacing"/>
              <w:rPr>
                <w:i/>
              </w:rPr>
            </w:pPr>
          </w:p>
        </w:tc>
      </w:tr>
    </w:tbl>
    <w:p w:rsidR="00174FBB" w:rsidRDefault="00174FBB" w:rsidP="00C277D3">
      <w:pPr>
        <w:pStyle w:val="NoSpacing"/>
      </w:pPr>
    </w:p>
    <w:tbl>
      <w:tblPr>
        <w:tblStyle w:val="TableGrid"/>
        <w:tblW w:w="0" w:type="auto"/>
        <w:tblLook w:val="04A0" w:firstRow="1" w:lastRow="0" w:firstColumn="1" w:lastColumn="0" w:noHBand="0" w:noVBand="1"/>
      </w:tblPr>
      <w:tblGrid>
        <w:gridCol w:w="4361"/>
        <w:gridCol w:w="3118"/>
        <w:gridCol w:w="3203"/>
      </w:tblGrid>
      <w:tr w:rsidR="005C49A6" w:rsidTr="00850D7E">
        <w:tc>
          <w:tcPr>
            <w:tcW w:w="4361" w:type="dxa"/>
            <w:shd w:val="clear" w:color="auto" w:fill="F2F2F2" w:themeFill="background1" w:themeFillShade="F2"/>
          </w:tcPr>
          <w:p w:rsidR="005C49A6" w:rsidRPr="003039B6" w:rsidRDefault="005C49A6" w:rsidP="00562C82">
            <w:pPr>
              <w:pStyle w:val="NoSpacing"/>
            </w:pPr>
            <w:r>
              <w:t>Costs</w:t>
            </w:r>
            <w:r w:rsidR="00D64221">
              <w:t xml:space="preserve"> (Including GST)</w:t>
            </w:r>
          </w:p>
        </w:tc>
        <w:tc>
          <w:tcPr>
            <w:tcW w:w="3118" w:type="dxa"/>
            <w:shd w:val="clear" w:color="auto" w:fill="F2F2F2" w:themeFill="background1" w:themeFillShade="F2"/>
          </w:tcPr>
          <w:p w:rsidR="005C49A6" w:rsidRDefault="005C49A6" w:rsidP="00562C82">
            <w:pPr>
              <w:pStyle w:val="NoSpacing"/>
            </w:pPr>
            <w:r>
              <w:t>Member Price</w:t>
            </w:r>
          </w:p>
        </w:tc>
        <w:tc>
          <w:tcPr>
            <w:tcW w:w="3203" w:type="dxa"/>
            <w:shd w:val="clear" w:color="auto" w:fill="F2F2F2" w:themeFill="background1" w:themeFillShade="F2"/>
          </w:tcPr>
          <w:p w:rsidR="005C49A6" w:rsidRDefault="005C49A6" w:rsidP="00562C82">
            <w:pPr>
              <w:pStyle w:val="NoSpacing"/>
            </w:pPr>
            <w:r>
              <w:t>Non-Member Price</w:t>
            </w:r>
          </w:p>
        </w:tc>
      </w:tr>
      <w:tr w:rsidR="005C49A6" w:rsidTr="00850D7E">
        <w:tc>
          <w:tcPr>
            <w:tcW w:w="4361" w:type="dxa"/>
            <w:shd w:val="clear" w:color="auto" w:fill="F2F2F2" w:themeFill="background1" w:themeFillShade="F2"/>
          </w:tcPr>
          <w:p w:rsidR="005C49A6" w:rsidRPr="003039B6" w:rsidRDefault="00D64221" w:rsidP="00562C82">
            <w:pPr>
              <w:pStyle w:val="NoSpacing"/>
            </w:pPr>
            <w:r>
              <w:t>Clubroom and k</w:t>
            </w:r>
            <w:r w:rsidR="0094095F">
              <w:t xml:space="preserve">itchen only - </w:t>
            </w:r>
            <w:r w:rsidR="005C49A6">
              <w:t>no bar facilities</w:t>
            </w:r>
            <w:r w:rsidR="0094095F">
              <w:t xml:space="preserve"> and no BYO drinks</w:t>
            </w:r>
          </w:p>
        </w:tc>
        <w:tc>
          <w:tcPr>
            <w:tcW w:w="3118" w:type="dxa"/>
          </w:tcPr>
          <w:p w:rsidR="001F7651" w:rsidRPr="001F7651" w:rsidRDefault="00D63456" w:rsidP="00562C82">
            <w:pPr>
              <w:pStyle w:val="NoSpacing"/>
              <w:rPr>
                <w:b/>
              </w:rPr>
            </w:pPr>
            <w:r w:rsidRPr="001F7651">
              <w:rPr>
                <w:b/>
              </w:rPr>
              <w:t>$100</w:t>
            </w:r>
            <w:r w:rsidR="001F7651" w:rsidRPr="001F7651">
              <w:rPr>
                <w:b/>
              </w:rPr>
              <w:t xml:space="preserve"> </w:t>
            </w:r>
            <w:r w:rsidR="001F7651">
              <w:rPr>
                <w:b/>
              </w:rPr>
              <w:t xml:space="preserve">Hireage </w:t>
            </w:r>
            <w:r w:rsidR="001F7651" w:rsidRPr="001F7651">
              <w:rPr>
                <w:b/>
              </w:rPr>
              <w:t>+</w:t>
            </w:r>
          </w:p>
          <w:p w:rsidR="005C49A6" w:rsidRDefault="0094095F" w:rsidP="00562C82">
            <w:pPr>
              <w:pStyle w:val="NoSpacing"/>
            </w:pPr>
            <w:r w:rsidRPr="001F7651">
              <w:rPr>
                <w:b/>
              </w:rPr>
              <w:t>$100 Bond</w:t>
            </w:r>
          </w:p>
        </w:tc>
        <w:tc>
          <w:tcPr>
            <w:tcW w:w="3203" w:type="dxa"/>
          </w:tcPr>
          <w:p w:rsidR="001F7651" w:rsidRPr="001F7651" w:rsidRDefault="001F7651" w:rsidP="001F7651">
            <w:pPr>
              <w:pStyle w:val="NoSpacing"/>
              <w:rPr>
                <w:b/>
              </w:rPr>
            </w:pPr>
            <w:r>
              <w:rPr>
                <w:b/>
              </w:rPr>
              <w:t>$2</w:t>
            </w:r>
            <w:r w:rsidRPr="001F7651">
              <w:rPr>
                <w:b/>
              </w:rPr>
              <w:t xml:space="preserve">00 </w:t>
            </w:r>
            <w:r>
              <w:rPr>
                <w:b/>
              </w:rPr>
              <w:t xml:space="preserve">Hireage </w:t>
            </w:r>
            <w:r w:rsidRPr="001F7651">
              <w:rPr>
                <w:b/>
              </w:rPr>
              <w:t>+</w:t>
            </w:r>
          </w:p>
          <w:p w:rsidR="005C49A6" w:rsidRDefault="001F7651" w:rsidP="001F7651">
            <w:pPr>
              <w:pStyle w:val="NoSpacing"/>
            </w:pPr>
            <w:r w:rsidRPr="001F7651">
              <w:rPr>
                <w:b/>
              </w:rPr>
              <w:t>$100 Bond</w:t>
            </w:r>
          </w:p>
        </w:tc>
      </w:tr>
      <w:tr w:rsidR="005C49A6" w:rsidTr="00850D7E">
        <w:tc>
          <w:tcPr>
            <w:tcW w:w="4361" w:type="dxa"/>
            <w:shd w:val="clear" w:color="auto" w:fill="F2F2F2" w:themeFill="background1" w:themeFillShade="F2"/>
          </w:tcPr>
          <w:p w:rsidR="005C49A6" w:rsidRDefault="00D64221" w:rsidP="00D64221">
            <w:pPr>
              <w:pStyle w:val="NoSpacing"/>
            </w:pPr>
            <w:r>
              <w:t>Clubroom, k</w:t>
            </w:r>
            <w:r w:rsidR="005C49A6">
              <w:t xml:space="preserve">itchen and </w:t>
            </w:r>
            <w:r>
              <w:t>bar open</w:t>
            </w:r>
            <w:r w:rsidR="003F0C4A">
              <w:t>. Please note:</w:t>
            </w:r>
          </w:p>
          <w:p w:rsidR="003F0C4A" w:rsidRPr="001F7651" w:rsidRDefault="003F0C4A" w:rsidP="003F0C4A">
            <w:pPr>
              <w:pStyle w:val="NoSpacing"/>
              <w:rPr>
                <w:i/>
              </w:rPr>
            </w:pPr>
            <w:r>
              <w:rPr>
                <w:i/>
              </w:rPr>
              <w:t>&lt;</w:t>
            </w:r>
            <w:r w:rsidRPr="001F7651">
              <w:rPr>
                <w:i/>
              </w:rPr>
              <w:t>50 people = 1 bar person,</w:t>
            </w:r>
          </w:p>
          <w:p w:rsidR="003F0C4A" w:rsidRPr="001F7651" w:rsidRDefault="003F0C4A" w:rsidP="003F0C4A">
            <w:pPr>
              <w:pStyle w:val="NoSpacing"/>
              <w:rPr>
                <w:i/>
              </w:rPr>
            </w:pPr>
            <w:r w:rsidRPr="001F7651">
              <w:rPr>
                <w:i/>
              </w:rPr>
              <w:t>51-100 people = 2 bar persons,</w:t>
            </w:r>
          </w:p>
          <w:p w:rsidR="003F0C4A" w:rsidRPr="003F0C4A" w:rsidRDefault="003F0C4A" w:rsidP="00D64221">
            <w:pPr>
              <w:pStyle w:val="NoSpacing"/>
              <w:rPr>
                <w:i/>
              </w:rPr>
            </w:pPr>
            <w:r>
              <w:rPr>
                <w:i/>
              </w:rPr>
              <w:t>100-150 people = 3 bar persons</w:t>
            </w:r>
          </w:p>
        </w:tc>
        <w:tc>
          <w:tcPr>
            <w:tcW w:w="3118" w:type="dxa"/>
          </w:tcPr>
          <w:p w:rsidR="001F7651" w:rsidRPr="001F7651" w:rsidRDefault="001F7651" w:rsidP="00562C82">
            <w:pPr>
              <w:pStyle w:val="NoSpacing"/>
              <w:rPr>
                <w:b/>
              </w:rPr>
            </w:pPr>
            <w:r w:rsidRPr="001F7651">
              <w:rPr>
                <w:b/>
              </w:rPr>
              <w:t>$100 Hireage +</w:t>
            </w:r>
          </w:p>
          <w:p w:rsidR="001F7651" w:rsidRDefault="003F0C4A" w:rsidP="00562C82">
            <w:pPr>
              <w:pStyle w:val="NoSpacing"/>
            </w:pPr>
            <w:r>
              <w:rPr>
                <w:b/>
              </w:rPr>
              <w:t>$20/</w:t>
            </w:r>
            <w:r w:rsidR="001F7651" w:rsidRPr="001F7651">
              <w:rPr>
                <w:b/>
              </w:rPr>
              <w:t>hour per bar person</w:t>
            </w:r>
            <w:r>
              <w:rPr>
                <w:b/>
              </w:rPr>
              <w:t xml:space="preserve"> +</w:t>
            </w:r>
          </w:p>
          <w:p w:rsidR="005C49A6" w:rsidRPr="001F7651" w:rsidRDefault="00857D67" w:rsidP="00562C82">
            <w:pPr>
              <w:pStyle w:val="NoSpacing"/>
              <w:rPr>
                <w:b/>
              </w:rPr>
            </w:pPr>
            <w:r w:rsidRPr="001F7651">
              <w:rPr>
                <w:b/>
              </w:rPr>
              <w:t>$200 Bond</w:t>
            </w:r>
          </w:p>
        </w:tc>
        <w:tc>
          <w:tcPr>
            <w:tcW w:w="3203" w:type="dxa"/>
          </w:tcPr>
          <w:p w:rsidR="001F7651" w:rsidRPr="001F7651" w:rsidRDefault="001F7651" w:rsidP="001F7651">
            <w:pPr>
              <w:pStyle w:val="NoSpacing"/>
              <w:rPr>
                <w:b/>
              </w:rPr>
            </w:pPr>
            <w:r>
              <w:rPr>
                <w:b/>
              </w:rPr>
              <w:t>$2</w:t>
            </w:r>
            <w:r w:rsidRPr="001F7651">
              <w:rPr>
                <w:b/>
              </w:rPr>
              <w:t>00 Hireage +</w:t>
            </w:r>
          </w:p>
          <w:p w:rsidR="001F7651" w:rsidRDefault="003F0C4A" w:rsidP="001F7651">
            <w:pPr>
              <w:pStyle w:val="NoSpacing"/>
            </w:pPr>
            <w:r>
              <w:rPr>
                <w:b/>
              </w:rPr>
              <w:t>$20/</w:t>
            </w:r>
            <w:r w:rsidR="001F7651" w:rsidRPr="001F7651">
              <w:rPr>
                <w:b/>
              </w:rPr>
              <w:t>hour per bar person</w:t>
            </w:r>
            <w:r>
              <w:rPr>
                <w:b/>
              </w:rPr>
              <w:t xml:space="preserve"> +</w:t>
            </w:r>
          </w:p>
          <w:p w:rsidR="005C49A6" w:rsidRDefault="001F7651" w:rsidP="003F0C4A">
            <w:pPr>
              <w:pStyle w:val="NoSpacing"/>
            </w:pPr>
            <w:r w:rsidRPr="001F7651">
              <w:rPr>
                <w:b/>
              </w:rPr>
              <w:t>$</w:t>
            </w:r>
            <w:r>
              <w:rPr>
                <w:b/>
              </w:rPr>
              <w:t>3</w:t>
            </w:r>
            <w:r w:rsidRPr="001F7651">
              <w:rPr>
                <w:b/>
              </w:rPr>
              <w:t>00 Bond</w:t>
            </w:r>
          </w:p>
        </w:tc>
      </w:tr>
      <w:tr w:rsidR="005C49A6" w:rsidTr="00850D7E">
        <w:tc>
          <w:tcPr>
            <w:tcW w:w="4361" w:type="dxa"/>
            <w:shd w:val="clear" w:color="auto" w:fill="F2F2F2" w:themeFill="background1" w:themeFillShade="F2"/>
          </w:tcPr>
          <w:p w:rsidR="005C49A6" w:rsidRDefault="00857D67" w:rsidP="00D64221">
            <w:pPr>
              <w:pStyle w:val="NoSpacing"/>
            </w:pPr>
            <w:r>
              <w:t>Children</w:t>
            </w:r>
            <w:r w:rsidR="00D64221">
              <w:t>’s p</w:t>
            </w:r>
            <w:r>
              <w:t>arty</w:t>
            </w:r>
            <w:r w:rsidR="00D64221">
              <w:t xml:space="preserve"> (c</w:t>
            </w:r>
            <w:r>
              <w:t xml:space="preserve">lubroom, </w:t>
            </w:r>
            <w:r w:rsidR="00D64221">
              <w:t>k</w:t>
            </w:r>
            <w:r>
              <w:t>itchen - no bar facilities)</w:t>
            </w:r>
          </w:p>
        </w:tc>
        <w:tc>
          <w:tcPr>
            <w:tcW w:w="3118" w:type="dxa"/>
          </w:tcPr>
          <w:p w:rsidR="001F7651" w:rsidRPr="001F7651" w:rsidRDefault="001F7651" w:rsidP="001F7651">
            <w:pPr>
              <w:pStyle w:val="NoSpacing"/>
              <w:rPr>
                <w:b/>
              </w:rPr>
            </w:pPr>
            <w:r>
              <w:rPr>
                <w:b/>
              </w:rPr>
              <w:t>$50</w:t>
            </w:r>
            <w:r w:rsidRPr="001F7651">
              <w:rPr>
                <w:b/>
              </w:rPr>
              <w:t xml:space="preserve"> </w:t>
            </w:r>
            <w:r>
              <w:rPr>
                <w:b/>
              </w:rPr>
              <w:t xml:space="preserve">Hireage </w:t>
            </w:r>
            <w:r w:rsidRPr="001F7651">
              <w:rPr>
                <w:b/>
              </w:rPr>
              <w:t>+</w:t>
            </w:r>
          </w:p>
          <w:p w:rsidR="005C49A6" w:rsidRPr="00857D67" w:rsidRDefault="001F7651" w:rsidP="001F7651">
            <w:pPr>
              <w:pStyle w:val="NoSpacing"/>
            </w:pPr>
            <w:r>
              <w:rPr>
                <w:b/>
              </w:rPr>
              <w:t>$50</w:t>
            </w:r>
            <w:r w:rsidRPr="001F7651">
              <w:rPr>
                <w:b/>
              </w:rPr>
              <w:t xml:space="preserve"> Bond</w:t>
            </w:r>
          </w:p>
        </w:tc>
        <w:tc>
          <w:tcPr>
            <w:tcW w:w="3203" w:type="dxa"/>
          </w:tcPr>
          <w:p w:rsidR="001F7651" w:rsidRPr="001F7651" w:rsidRDefault="001F7651" w:rsidP="001F7651">
            <w:pPr>
              <w:pStyle w:val="NoSpacing"/>
              <w:rPr>
                <w:b/>
              </w:rPr>
            </w:pPr>
            <w:r>
              <w:rPr>
                <w:b/>
              </w:rPr>
              <w:t>$75</w:t>
            </w:r>
            <w:r w:rsidRPr="001F7651">
              <w:rPr>
                <w:b/>
              </w:rPr>
              <w:t xml:space="preserve"> </w:t>
            </w:r>
            <w:r>
              <w:rPr>
                <w:b/>
              </w:rPr>
              <w:t xml:space="preserve">Hireage </w:t>
            </w:r>
            <w:r w:rsidRPr="001F7651">
              <w:rPr>
                <w:b/>
              </w:rPr>
              <w:t>+</w:t>
            </w:r>
          </w:p>
          <w:p w:rsidR="005C49A6" w:rsidRPr="00857D67" w:rsidRDefault="001F7651" w:rsidP="001F7651">
            <w:pPr>
              <w:pStyle w:val="NoSpacing"/>
            </w:pPr>
            <w:r>
              <w:rPr>
                <w:b/>
              </w:rPr>
              <w:t>$75</w:t>
            </w:r>
            <w:r w:rsidRPr="001F7651">
              <w:rPr>
                <w:b/>
              </w:rPr>
              <w:t xml:space="preserve"> Bond</w:t>
            </w:r>
          </w:p>
        </w:tc>
      </w:tr>
    </w:tbl>
    <w:p w:rsidR="00174FBB" w:rsidRPr="003F0C4A" w:rsidRDefault="00174FBB" w:rsidP="00C277D3">
      <w:pPr>
        <w:pStyle w:val="NoSpacing"/>
        <w:rPr>
          <w:sz w:val="10"/>
          <w:szCs w:val="10"/>
        </w:rPr>
      </w:pPr>
    </w:p>
    <w:p w:rsidR="007F70D5" w:rsidRDefault="007F70D5" w:rsidP="007F70D5">
      <w:pPr>
        <w:pStyle w:val="NoSpacing"/>
        <w:jc w:val="center"/>
        <w:rPr>
          <w:b/>
        </w:rPr>
      </w:pPr>
      <w:r>
        <w:rPr>
          <w:b/>
        </w:rPr>
        <w:t>BOOKING TERMS &amp; CONDITIONS</w:t>
      </w:r>
    </w:p>
    <w:p w:rsidR="003F0C4A" w:rsidRPr="003F0C4A" w:rsidRDefault="003F0C4A" w:rsidP="007F70D5">
      <w:pPr>
        <w:pStyle w:val="NoSpacing"/>
        <w:jc w:val="center"/>
        <w:rPr>
          <w:b/>
          <w:sz w:val="10"/>
          <w:szCs w:val="10"/>
        </w:rPr>
      </w:pPr>
    </w:p>
    <w:p w:rsidR="007F70D5" w:rsidRPr="00850D7E" w:rsidRDefault="007F70D5" w:rsidP="007F70D5">
      <w:pPr>
        <w:pStyle w:val="NoSpacing"/>
        <w:numPr>
          <w:ilvl w:val="0"/>
          <w:numId w:val="3"/>
        </w:numPr>
        <w:rPr>
          <w:sz w:val="21"/>
          <w:szCs w:val="21"/>
        </w:rPr>
      </w:pPr>
      <w:r w:rsidRPr="00850D7E">
        <w:rPr>
          <w:sz w:val="21"/>
          <w:szCs w:val="21"/>
        </w:rPr>
        <w:t xml:space="preserve">This form must be completed then handed or emailed to the Club Administrator </w:t>
      </w:r>
      <w:hyperlink r:id="rId10" w:history="1">
        <w:r w:rsidRPr="00850D7E">
          <w:rPr>
            <w:rStyle w:val="Hyperlink"/>
            <w:sz w:val="21"/>
            <w:szCs w:val="21"/>
          </w:rPr>
          <w:t>admin@manasquash.co.nz</w:t>
        </w:r>
      </w:hyperlink>
      <w:r w:rsidRPr="00850D7E">
        <w:rPr>
          <w:sz w:val="21"/>
          <w:szCs w:val="21"/>
        </w:rPr>
        <w:t>.</w:t>
      </w:r>
    </w:p>
    <w:p w:rsidR="00850D7E" w:rsidRPr="00850D7E" w:rsidRDefault="00850D7E" w:rsidP="007F70D5">
      <w:pPr>
        <w:pStyle w:val="NoSpacing"/>
        <w:numPr>
          <w:ilvl w:val="0"/>
          <w:numId w:val="3"/>
        </w:numPr>
        <w:rPr>
          <w:sz w:val="21"/>
          <w:szCs w:val="21"/>
        </w:rPr>
      </w:pPr>
      <w:r w:rsidRPr="00850D7E">
        <w:rPr>
          <w:sz w:val="21"/>
          <w:szCs w:val="21"/>
        </w:rPr>
        <w:t>The maximum capacity of the clubroom is 150 people. It is the hirer’s responsibility to ensure the number of attendees does not exceed this number nor exceed the number stated on this form.</w:t>
      </w:r>
    </w:p>
    <w:p w:rsidR="00457248" w:rsidRPr="00850D7E" w:rsidRDefault="00457248" w:rsidP="00457248">
      <w:pPr>
        <w:pStyle w:val="NoSpacing"/>
        <w:numPr>
          <w:ilvl w:val="0"/>
          <w:numId w:val="3"/>
        </w:numPr>
        <w:rPr>
          <w:sz w:val="21"/>
          <w:szCs w:val="21"/>
        </w:rPr>
      </w:pPr>
      <w:r w:rsidRPr="00850D7E">
        <w:rPr>
          <w:sz w:val="21"/>
          <w:szCs w:val="21"/>
        </w:rPr>
        <w:t>Mana Squash Club shall not be liable for any loss or damage to equipment and property belonging to the hirer.</w:t>
      </w:r>
    </w:p>
    <w:p w:rsidR="00457248" w:rsidRPr="00850D7E" w:rsidRDefault="00457248" w:rsidP="00457248">
      <w:pPr>
        <w:pStyle w:val="NoSpacing"/>
        <w:numPr>
          <w:ilvl w:val="0"/>
          <w:numId w:val="3"/>
        </w:numPr>
        <w:rPr>
          <w:sz w:val="21"/>
          <w:szCs w:val="21"/>
        </w:rPr>
      </w:pPr>
      <w:r w:rsidRPr="00850D7E">
        <w:rPr>
          <w:sz w:val="21"/>
          <w:szCs w:val="21"/>
        </w:rPr>
        <w:t>A member of Mana Squash Club may not make bookings on behalf of a non-mem</w:t>
      </w:r>
      <w:r w:rsidR="00A07389" w:rsidRPr="00850D7E">
        <w:rPr>
          <w:sz w:val="21"/>
          <w:szCs w:val="21"/>
        </w:rPr>
        <w:t>ber. Non-members will be charged as per the non-member hire rate.</w:t>
      </w:r>
      <w:r w:rsidR="00D83689" w:rsidRPr="00850D7E">
        <w:rPr>
          <w:sz w:val="21"/>
          <w:szCs w:val="21"/>
        </w:rPr>
        <w:t xml:space="preserve"> To be eligible for the member rate, the member must be a full financial member for the 3 months prior to booking.</w:t>
      </w:r>
    </w:p>
    <w:p w:rsidR="00A07389" w:rsidRPr="00850D7E" w:rsidRDefault="00A07389" w:rsidP="00457248">
      <w:pPr>
        <w:pStyle w:val="NoSpacing"/>
        <w:numPr>
          <w:ilvl w:val="0"/>
          <w:numId w:val="3"/>
        </w:numPr>
        <w:rPr>
          <w:sz w:val="21"/>
          <w:szCs w:val="21"/>
        </w:rPr>
      </w:pPr>
      <w:r w:rsidRPr="00850D7E">
        <w:rPr>
          <w:sz w:val="21"/>
          <w:szCs w:val="21"/>
        </w:rPr>
        <w:t>No attendee may bring their own drinks (including alcohol) from outside of the club onto the premises without express written consent of the Club President.</w:t>
      </w:r>
    </w:p>
    <w:p w:rsidR="00A07389" w:rsidRPr="00850D7E" w:rsidRDefault="00D83689" w:rsidP="00457248">
      <w:pPr>
        <w:pStyle w:val="NoSpacing"/>
        <w:numPr>
          <w:ilvl w:val="0"/>
          <w:numId w:val="3"/>
        </w:numPr>
        <w:rPr>
          <w:sz w:val="21"/>
          <w:szCs w:val="21"/>
        </w:rPr>
      </w:pPr>
      <w:r w:rsidRPr="00850D7E">
        <w:rPr>
          <w:sz w:val="21"/>
          <w:szCs w:val="21"/>
        </w:rPr>
        <w:t>The individual making the booking must be on site for the duration of time when attendees are present.</w:t>
      </w:r>
    </w:p>
    <w:p w:rsidR="00D83689" w:rsidRDefault="00D83689" w:rsidP="00457248">
      <w:pPr>
        <w:pStyle w:val="NoSpacing"/>
        <w:numPr>
          <w:ilvl w:val="0"/>
          <w:numId w:val="3"/>
        </w:numPr>
        <w:rPr>
          <w:sz w:val="21"/>
          <w:szCs w:val="21"/>
        </w:rPr>
      </w:pPr>
      <w:r w:rsidRPr="00850D7E">
        <w:rPr>
          <w:sz w:val="21"/>
          <w:szCs w:val="21"/>
        </w:rPr>
        <w:t>Attendees are not permitt</w:t>
      </w:r>
      <w:r w:rsidR="00850D7E" w:rsidRPr="00850D7E">
        <w:rPr>
          <w:sz w:val="21"/>
          <w:szCs w:val="21"/>
        </w:rPr>
        <w:t>ed on any o</w:t>
      </w:r>
      <w:r w:rsidR="00D64221">
        <w:rPr>
          <w:sz w:val="21"/>
          <w:szCs w:val="21"/>
        </w:rPr>
        <w:t>f the playing courts unless the courts have been booked by the hirer.</w:t>
      </w:r>
    </w:p>
    <w:p w:rsidR="005E7516" w:rsidRPr="005E7516" w:rsidRDefault="005E7516" w:rsidP="005E7516">
      <w:pPr>
        <w:pStyle w:val="NoSpacing"/>
        <w:numPr>
          <w:ilvl w:val="0"/>
          <w:numId w:val="3"/>
        </w:numPr>
        <w:rPr>
          <w:sz w:val="21"/>
          <w:szCs w:val="21"/>
        </w:rPr>
      </w:pPr>
      <w:r>
        <w:rPr>
          <w:sz w:val="21"/>
          <w:szCs w:val="21"/>
        </w:rPr>
        <w:t>Attendees are not permitted in the sauna.</w:t>
      </w:r>
    </w:p>
    <w:p w:rsidR="005C49A6" w:rsidRPr="00850D7E" w:rsidRDefault="005C49A6" w:rsidP="00457248">
      <w:pPr>
        <w:pStyle w:val="NoSpacing"/>
        <w:numPr>
          <w:ilvl w:val="0"/>
          <w:numId w:val="3"/>
        </w:numPr>
        <w:rPr>
          <w:sz w:val="21"/>
          <w:szCs w:val="21"/>
        </w:rPr>
      </w:pPr>
      <w:r w:rsidRPr="00850D7E">
        <w:rPr>
          <w:sz w:val="21"/>
          <w:szCs w:val="21"/>
        </w:rPr>
        <w:t>All laws (including liquor licence terms</w:t>
      </w:r>
      <w:r w:rsidR="005E7516">
        <w:rPr>
          <w:sz w:val="21"/>
          <w:szCs w:val="21"/>
        </w:rPr>
        <w:t xml:space="preserve"> and smoking regulations</w:t>
      </w:r>
      <w:r w:rsidRPr="00850D7E">
        <w:rPr>
          <w:sz w:val="21"/>
          <w:szCs w:val="21"/>
        </w:rPr>
        <w:t xml:space="preserve">) must be adhered to. The bar is licensed to 12am at which time </w:t>
      </w:r>
      <w:r w:rsidR="00626C85">
        <w:rPr>
          <w:sz w:val="21"/>
          <w:szCs w:val="21"/>
        </w:rPr>
        <w:t xml:space="preserve">the bar must be </w:t>
      </w:r>
      <w:r w:rsidRPr="00850D7E">
        <w:rPr>
          <w:sz w:val="21"/>
          <w:szCs w:val="21"/>
        </w:rPr>
        <w:t xml:space="preserve">locked. Only </w:t>
      </w:r>
      <w:r w:rsidRPr="00FE5755">
        <w:rPr>
          <w:sz w:val="21"/>
          <w:szCs w:val="21"/>
        </w:rPr>
        <w:t>approved</w:t>
      </w:r>
      <w:r w:rsidRPr="00850D7E">
        <w:rPr>
          <w:sz w:val="21"/>
          <w:szCs w:val="21"/>
        </w:rPr>
        <w:t xml:space="preserve"> Mana Squash Club Members are allowed into the bar </w:t>
      </w:r>
      <w:r w:rsidR="00850D7E" w:rsidRPr="00850D7E">
        <w:rPr>
          <w:sz w:val="21"/>
          <w:szCs w:val="21"/>
        </w:rPr>
        <w:t>at any time</w:t>
      </w:r>
      <w:r w:rsidRPr="00850D7E">
        <w:rPr>
          <w:sz w:val="21"/>
          <w:szCs w:val="21"/>
        </w:rPr>
        <w:t>.</w:t>
      </w:r>
    </w:p>
    <w:p w:rsidR="005C49A6" w:rsidRPr="00850D7E" w:rsidRDefault="005C49A6" w:rsidP="00457248">
      <w:pPr>
        <w:pStyle w:val="NoSpacing"/>
        <w:numPr>
          <w:ilvl w:val="0"/>
          <w:numId w:val="3"/>
        </w:numPr>
        <w:rPr>
          <w:sz w:val="21"/>
          <w:szCs w:val="21"/>
        </w:rPr>
      </w:pPr>
      <w:r w:rsidRPr="00850D7E">
        <w:rPr>
          <w:sz w:val="21"/>
          <w:szCs w:val="21"/>
        </w:rPr>
        <w:t>No 21</w:t>
      </w:r>
      <w:r w:rsidRPr="00850D7E">
        <w:rPr>
          <w:sz w:val="21"/>
          <w:szCs w:val="21"/>
          <w:vertAlign w:val="superscript"/>
        </w:rPr>
        <w:t>st</w:t>
      </w:r>
      <w:r w:rsidRPr="00850D7E">
        <w:rPr>
          <w:sz w:val="21"/>
          <w:szCs w:val="21"/>
        </w:rPr>
        <w:t xml:space="preserve"> birthday events are permitted at the club.</w:t>
      </w:r>
    </w:p>
    <w:p w:rsidR="005C49A6" w:rsidRPr="00850D7E" w:rsidRDefault="005C49A6" w:rsidP="00457248">
      <w:pPr>
        <w:pStyle w:val="NoSpacing"/>
        <w:numPr>
          <w:ilvl w:val="0"/>
          <w:numId w:val="3"/>
        </w:numPr>
        <w:rPr>
          <w:sz w:val="21"/>
          <w:szCs w:val="21"/>
        </w:rPr>
      </w:pPr>
      <w:r w:rsidRPr="00850D7E">
        <w:rPr>
          <w:sz w:val="21"/>
          <w:szCs w:val="21"/>
        </w:rPr>
        <w:t>The club reserves the right to close any event where any of the attendees fail to meet the</w:t>
      </w:r>
      <w:r w:rsidR="00FE5755">
        <w:rPr>
          <w:sz w:val="21"/>
          <w:szCs w:val="21"/>
        </w:rPr>
        <w:t>se</w:t>
      </w:r>
      <w:r w:rsidRPr="00850D7E">
        <w:rPr>
          <w:sz w:val="21"/>
          <w:szCs w:val="21"/>
        </w:rPr>
        <w:t xml:space="preserve"> te</w:t>
      </w:r>
      <w:r w:rsidR="00FE5755">
        <w:rPr>
          <w:sz w:val="21"/>
          <w:szCs w:val="21"/>
        </w:rPr>
        <w:t>rms and conditions.</w:t>
      </w:r>
    </w:p>
    <w:p w:rsidR="005C49A6" w:rsidRPr="00850D7E" w:rsidRDefault="00D50FBB" w:rsidP="00457248">
      <w:pPr>
        <w:pStyle w:val="NoSpacing"/>
        <w:numPr>
          <w:ilvl w:val="0"/>
          <w:numId w:val="3"/>
        </w:numPr>
        <w:rPr>
          <w:sz w:val="21"/>
          <w:szCs w:val="21"/>
        </w:rPr>
      </w:pPr>
      <w:r w:rsidRPr="00850D7E">
        <w:rPr>
          <w:sz w:val="21"/>
          <w:szCs w:val="21"/>
        </w:rPr>
        <w:t xml:space="preserve">Mana Squash Club </w:t>
      </w:r>
      <w:r w:rsidR="005C49A6" w:rsidRPr="00850D7E">
        <w:rPr>
          <w:sz w:val="21"/>
          <w:szCs w:val="21"/>
        </w:rPr>
        <w:t xml:space="preserve">reserves the right to </w:t>
      </w:r>
      <w:r w:rsidR="009440B2">
        <w:rPr>
          <w:sz w:val="21"/>
          <w:szCs w:val="21"/>
        </w:rPr>
        <w:t xml:space="preserve">refuse an application for any reason </w:t>
      </w:r>
      <w:r w:rsidR="005C49A6" w:rsidRPr="00850D7E">
        <w:rPr>
          <w:sz w:val="21"/>
          <w:szCs w:val="21"/>
        </w:rPr>
        <w:t>without explanation.</w:t>
      </w:r>
    </w:p>
    <w:p w:rsidR="005C49A6" w:rsidRDefault="00850D7E" w:rsidP="00457248">
      <w:pPr>
        <w:pStyle w:val="NoSpacing"/>
        <w:numPr>
          <w:ilvl w:val="0"/>
          <w:numId w:val="3"/>
        </w:numPr>
        <w:rPr>
          <w:sz w:val="21"/>
          <w:szCs w:val="21"/>
        </w:rPr>
      </w:pPr>
      <w:r w:rsidRPr="00850D7E">
        <w:rPr>
          <w:sz w:val="21"/>
          <w:szCs w:val="21"/>
        </w:rPr>
        <w:t xml:space="preserve">The clubroom and other facilities must </w:t>
      </w:r>
      <w:r w:rsidR="00D64221">
        <w:rPr>
          <w:sz w:val="21"/>
          <w:szCs w:val="21"/>
        </w:rPr>
        <w:t xml:space="preserve">be cleaned to the </w:t>
      </w:r>
      <w:r w:rsidRPr="00850D7E">
        <w:rPr>
          <w:sz w:val="21"/>
          <w:szCs w:val="21"/>
        </w:rPr>
        <w:t>standard prior to the event. This includes (</w:t>
      </w:r>
      <w:r w:rsidR="00D64221">
        <w:rPr>
          <w:sz w:val="21"/>
          <w:szCs w:val="21"/>
        </w:rPr>
        <w:t>but not limited to) removing</w:t>
      </w:r>
      <w:r w:rsidRPr="00850D7E">
        <w:rPr>
          <w:sz w:val="21"/>
          <w:szCs w:val="21"/>
        </w:rPr>
        <w:t xml:space="preserve"> decorations, cleaning spills and returning furniture to original positions. This must be completed by 12pm the following day.</w:t>
      </w:r>
    </w:p>
    <w:p w:rsidR="000D5AF6" w:rsidRPr="00850D7E" w:rsidRDefault="000D5AF6" w:rsidP="000D5AF6">
      <w:pPr>
        <w:pStyle w:val="NoSpacing"/>
        <w:numPr>
          <w:ilvl w:val="0"/>
          <w:numId w:val="3"/>
        </w:numPr>
        <w:rPr>
          <w:sz w:val="21"/>
          <w:szCs w:val="21"/>
        </w:rPr>
      </w:pPr>
      <w:r w:rsidRPr="00850D7E">
        <w:rPr>
          <w:sz w:val="21"/>
          <w:szCs w:val="21"/>
        </w:rPr>
        <w:t>Fees and bond are to be paid no later than 5 days before event.</w:t>
      </w:r>
    </w:p>
    <w:p w:rsidR="00850D7E" w:rsidRDefault="00850D7E" w:rsidP="00D83689">
      <w:pPr>
        <w:pStyle w:val="NoSpacing"/>
        <w:numPr>
          <w:ilvl w:val="0"/>
          <w:numId w:val="3"/>
        </w:numPr>
        <w:rPr>
          <w:sz w:val="21"/>
          <w:szCs w:val="21"/>
        </w:rPr>
      </w:pPr>
      <w:r w:rsidRPr="00850D7E">
        <w:rPr>
          <w:sz w:val="21"/>
          <w:szCs w:val="21"/>
        </w:rPr>
        <w:t>The bond will be refunded on confirmation that the premises meet the above requirements. In the event that the premises are damaged or left in an unacceptable state the bond will be forfeited and any additional cost of repair/cleaning will be passed on to the hirer.</w:t>
      </w:r>
    </w:p>
    <w:p w:rsidR="003F0C4A" w:rsidRPr="00850D7E" w:rsidRDefault="003F0C4A" w:rsidP="003F0C4A">
      <w:pPr>
        <w:pStyle w:val="NoSpacing"/>
        <w:rPr>
          <w:sz w:val="21"/>
          <w:szCs w:val="21"/>
        </w:rPr>
      </w:pPr>
    </w:p>
    <w:p w:rsidR="00D83689" w:rsidRPr="007F70D5" w:rsidRDefault="00D83689" w:rsidP="00850D7E">
      <w:pPr>
        <w:pStyle w:val="NoSpacing"/>
        <w:ind w:left="360"/>
      </w:pPr>
      <w:r>
        <w:t xml:space="preserve">I have read and agree to the terms and conditions of using the Mana Squash Clubroom for my event and will ensure </w:t>
      </w:r>
      <w:r w:rsidR="00174FBB">
        <w:t>attendees</w:t>
      </w:r>
      <w:r>
        <w:t xml:space="preserve"> are aware of these terms and conditions.</w:t>
      </w:r>
      <w:r w:rsidR="00850D7E">
        <w:t xml:space="preserve"> </w:t>
      </w:r>
      <w:r w:rsidR="00CE4767">
        <w:t>I</w:t>
      </w:r>
      <w:r w:rsidR="00850D7E" w:rsidRPr="00850D7E">
        <w:t xml:space="preserve"> will be contacted by the </w:t>
      </w:r>
      <w:r w:rsidR="00850D7E">
        <w:t xml:space="preserve">Club Administrator </w:t>
      </w:r>
      <w:r w:rsidR="00850D7E" w:rsidRPr="00850D7E">
        <w:t>who will confirm the availability of the venue on the date requested.</w:t>
      </w:r>
    </w:p>
    <w:p w:rsidR="003F0C4A" w:rsidRDefault="003F0C4A" w:rsidP="00C277D3">
      <w:pPr>
        <w:pStyle w:val="NoSpacing"/>
      </w:pPr>
    </w:p>
    <w:p w:rsidR="00D83689" w:rsidRDefault="00D83689" w:rsidP="00C277D3">
      <w:pPr>
        <w:pStyle w:val="NoSpacing"/>
      </w:pPr>
      <w:r>
        <w:t>Signed:    ________________________________________     Date:    ________________</w:t>
      </w:r>
    </w:p>
    <w:sectPr w:rsidR="00D83689" w:rsidSect="00871A77">
      <w:head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EC9" w:rsidRDefault="00801EC9" w:rsidP="00ED724A">
      <w:pPr>
        <w:spacing w:after="0" w:line="240" w:lineRule="auto"/>
      </w:pPr>
      <w:r>
        <w:separator/>
      </w:r>
    </w:p>
  </w:endnote>
  <w:endnote w:type="continuationSeparator" w:id="0">
    <w:p w:rsidR="00801EC9" w:rsidRDefault="00801EC9" w:rsidP="00ED7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EC9" w:rsidRDefault="00801EC9" w:rsidP="00ED724A">
      <w:pPr>
        <w:spacing w:after="0" w:line="240" w:lineRule="auto"/>
      </w:pPr>
      <w:r>
        <w:separator/>
      </w:r>
    </w:p>
  </w:footnote>
  <w:footnote w:type="continuationSeparator" w:id="0">
    <w:p w:rsidR="00801EC9" w:rsidRDefault="00801EC9" w:rsidP="00ED72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C4A" w:rsidRDefault="003F0C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F7246"/>
    <w:multiLevelType w:val="hybridMultilevel"/>
    <w:tmpl w:val="781EA10E"/>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nsid w:val="4C731BCA"/>
    <w:multiLevelType w:val="hybridMultilevel"/>
    <w:tmpl w:val="EEF61A12"/>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723828B4"/>
    <w:multiLevelType w:val="hybridMultilevel"/>
    <w:tmpl w:val="C4EE9B32"/>
    <w:lvl w:ilvl="0" w:tplc="2FCAE41C">
      <w:start w:val="1"/>
      <w:numFmt w:val="decimal"/>
      <w:lvlText w:val="%1."/>
      <w:lvlJc w:val="left"/>
      <w:pPr>
        <w:ind w:left="360" w:hanging="360"/>
      </w:pPr>
      <w:rPr>
        <w:rFonts w:hint="default"/>
        <w:b/>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A77"/>
    <w:rsid w:val="000526C6"/>
    <w:rsid w:val="0005606B"/>
    <w:rsid w:val="000835E3"/>
    <w:rsid w:val="000B4713"/>
    <w:rsid w:val="000C52AA"/>
    <w:rsid w:val="000D5AF6"/>
    <w:rsid w:val="000F43A6"/>
    <w:rsid w:val="00157A26"/>
    <w:rsid w:val="00174FBB"/>
    <w:rsid w:val="0018451D"/>
    <w:rsid w:val="001F7651"/>
    <w:rsid w:val="00277ED3"/>
    <w:rsid w:val="002B474A"/>
    <w:rsid w:val="002D3C79"/>
    <w:rsid w:val="003039B6"/>
    <w:rsid w:val="003A26D7"/>
    <w:rsid w:val="003B100F"/>
    <w:rsid w:val="003F0C4A"/>
    <w:rsid w:val="00457248"/>
    <w:rsid w:val="005B2193"/>
    <w:rsid w:val="005C49A6"/>
    <w:rsid w:val="005E7516"/>
    <w:rsid w:val="00626C85"/>
    <w:rsid w:val="00681CD6"/>
    <w:rsid w:val="006945EB"/>
    <w:rsid w:val="007854F6"/>
    <w:rsid w:val="007B4D5C"/>
    <w:rsid w:val="007F70D5"/>
    <w:rsid w:val="00801EC9"/>
    <w:rsid w:val="00850D7E"/>
    <w:rsid w:val="00857D67"/>
    <w:rsid w:val="00871A77"/>
    <w:rsid w:val="00893FF4"/>
    <w:rsid w:val="008F15BB"/>
    <w:rsid w:val="0094095F"/>
    <w:rsid w:val="00940AD4"/>
    <w:rsid w:val="009440B2"/>
    <w:rsid w:val="00956EEB"/>
    <w:rsid w:val="009B7D48"/>
    <w:rsid w:val="009F0A76"/>
    <w:rsid w:val="00A07389"/>
    <w:rsid w:val="00A17D63"/>
    <w:rsid w:val="00A37B55"/>
    <w:rsid w:val="00A9643D"/>
    <w:rsid w:val="00B009EA"/>
    <w:rsid w:val="00B45F1C"/>
    <w:rsid w:val="00B71DC4"/>
    <w:rsid w:val="00B93439"/>
    <w:rsid w:val="00C277D3"/>
    <w:rsid w:val="00C76D52"/>
    <w:rsid w:val="00CE4767"/>
    <w:rsid w:val="00D143B6"/>
    <w:rsid w:val="00D50FBB"/>
    <w:rsid w:val="00D63456"/>
    <w:rsid w:val="00D64221"/>
    <w:rsid w:val="00D83689"/>
    <w:rsid w:val="00E13EDE"/>
    <w:rsid w:val="00E7525B"/>
    <w:rsid w:val="00EC5EAC"/>
    <w:rsid w:val="00ED275B"/>
    <w:rsid w:val="00ED724A"/>
    <w:rsid w:val="00F656D8"/>
    <w:rsid w:val="00F72605"/>
    <w:rsid w:val="00FE575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1A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71A77"/>
    <w:pPr>
      <w:ind w:left="720"/>
      <w:contextualSpacing/>
    </w:pPr>
  </w:style>
  <w:style w:type="table" w:customStyle="1" w:styleId="TableGrid1">
    <w:name w:val="Table Grid1"/>
    <w:basedOn w:val="TableNormal"/>
    <w:next w:val="TableGrid"/>
    <w:uiPriority w:val="59"/>
    <w:rsid w:val="000C52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A26D7"/>
    <w:rPr>
      <w:color w:val="0000FF" w:themeColor="hyperlink"/>
      <w:u w:val="single"/>
    </w:rPr>
  </w:style>
  <w:style w:type="paragraph" w:styleId="NoSpacing">
    <w:name w:val="No Spacing"/>
    <w:uiPriority w:val="1"/>
    <w:qFormat/>
    <w:rsid w:val="00C277D3"/>
    <w:pPr>
      <w:spacing w:after="0" w:line="240" w:lineRule="auto"/>
    </w:pPr>
  </w:style>
  <w:style w:type="paragraph" w:styleId="Header">
    <w:name w:val="header"/>
    <w:basedOn w:val="Normal"/>
    <w:link w:val="HeaderChar"/>
    <w:uiPriority w:val="99"/>
    <w:unhideWhenUsed/>
    <w:rsid w:val="00ED72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724A"/>
  </w:style>
  <w:style w:type="paragraph" w:styleId="Footer">
    <w:name w:val="footer"/>
    <w:basedOn w:val="Normal"/>
    <w:link w:val="FooterChar"/>
    <w:uiPriority w:val="99"/>
    <w:unhideWhenUsed/>
    <w:rsid w:val="00ED72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72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1A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71A77"/>
    <w:pPr>
      <w:ind w:left="720"/>
      <w:contextualSpacing/>
    </w:pPr>
  </w:style>
  <w:style w:type="table" w:customStyle="1" w:styleId="TableGrid1">
    <w:name w:val="Table Grid1"/>
    <w:basedOn w:val="TableNormal"/>
    <w:next w:val="TableGrid"/>
    <w:uiPriority w:val="59"/>
    <w:rsid w:val="000C52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A26D7"/>
    <w:rPr>
      <w:color w:val="0000FF" w:themeColor="hyperlink"/>
      <w:u w:val="single"/>
    </w:rPr>
  </w:style>
  <w:style w:type="paragraph" w:styleId="NoSpacing">
    <w:name w:val="No Spacing"/>
    <w:uiPriority w:val="1"/>
    <w:qFormat/>
    <w:rsid w:val="00C277D3"/>
    <w:pPr>
      <w:spacing w:after="0" w:line="240" w:lineRule="auto"/>
    </w:pPr>
  </w:style>
  <w:style w:type="paragraph" w:styleId="Header">
    <w:name w:val="header"/>
    <w:basedOn w:val="Normal"/>
    <w:link w:val="HeaderChar"/>
    <w:uiPriority w:val="99"/>
    <w:unhideWhenUsed/>
    <w:rsid w:val="00ED72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724A"/>
  </w:style>
  <w:style w:type="paragraph" w:styleId="Footer">
    <w:name w:val="footer"/>
    <w:basedOn w:val="Normal"/>
    <w:link w:val="FooterChar"/>
    <w:uiPriority w:val="99"/>
    <w:unhideWhenUsed/>
    <w:rsid w:val="00ED72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7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dmin@manasquash.co.nz" TargetMode="External"/><Relationship Id="rId4" Type="http://schemas.openxmlformats.org/officeDocument/2006/relationships/settings" Target="settings.xml"/><Relationship Id="rId9" Type="http://schemas.openxmlformats.org/officeDocument/2006/relationships/hyperlink" Target="http://www.manasquash.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1</Pages>
  <Words>516</Words>
  <Characters>2945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 Demler</dc:creator>
  <cp:lastModifiedBy>Stu Demler</cp:lastModifiedBy>
  <cp:revision>25</cp:revision>
  <cp:lastPrinted>2018-01-19T02:51:00Z</cp:lastPrinted>
  <dcterms:created xsi:type="dcterms:W3CDTF">2018-01-31T22:49:00Z</dcterms:created>
  <dcterms:modified xsi:type="dcterms:W3CDTF">2018-02-09T02:51:00Z</dcterms:modified>
</cp:coreProperties>
</file>